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EB5B" w14:textId="3B8AEBE5" w:rsidR="0096529C" w:rsidRDefault="0096529C" w:rsidP="00A31031">
      <w:pPr>
        <w:pStyle w:val="Heading1"/>
      </w:pPr>
      <w:r w:rsidRPr="0096529C">
        <w:t>Project Scenario 8: National Digital Archiving System</w:t>
      </w:r>
    </w:p>
    <w:p w14:paraId="4F34153C" w14:textId="77777777" w:rsidR="0096529C" w:rsidRPr="0096529C" w:rsidRDefault="0096529C" w:rsidP="00A31031">
      <w:pPr>
        <w:pStyle w:val="Heading2"/>
      </w:pPr>
      <w:r w:rsidRPr="0096529C">
        <w:t>Problem Statement</w:t>
      </w:r>
    </w:p>
    <w:p w14:paraId="1C1F89CC" w14:textId="77777777" w:rsidR="0096529C" w:rsidRPr="0096529C" w:rsidRDefault="0096529C" w:rsidP="0096529C">
      <w:r w:rsidRPr="0096529C">
        <w:t xml:space="preserve">The Saudi Arabian government holds vast amounts of historical documents, administrative records, and cultural artifacts in physical archives. Managing, preserving, and providing access to these resources is a significant challenge due to their sheer volume, age, and fragility. The government is launching a project to develop a </w:t>
      </w:r>
      <w:r w:rsidRPr="0096529C">
        <w:rPr>
          <w:b/>
          <w:bCs/>
        </w:rPr>
        <w:t>National Digital Archiving System</w:t>
      </w:r>
      <w:r w:rsidRPr="0096529C">
        <w:t xml:space="preserve"> to digitize these records, ensuring their long-term preservation and making them accessible to researchers, historians, and the public.</w:t>
      </w:r>
    </w:p>
    <w:p w14:paraId="00F61946" w14:textId="77777777" w:rsidR="0096529C" w:rsidRPr="0096529C" w:rsidRDefault="0096529C" w:rsidP="0096529C">
      <w:r w:rsidRPr="0096529C">
        <w:t>The current manual system is inefficient and poses a risk to the preservation of fragile documents. It is also difficult for people to find and access specific information, requiring them to travel to various physical locations. The new digital system aims to create a secure, searchable, and sustainable repository for the nation's historical and cultural heritage. The system must be designed to handle various media types, including documents, photographs, and audio recordings, and be able to integrate with public-facing websites.</w:t>
      </w:r>
    </w:p>
    <w:p w14:paraId="3486DAA2" w14:textId="77777777" w:rsidR="0096529C" w:rsidRDefault="0096529C" w:rsidP="0096529C"/>
    <w:p w14:paraId="4B205DFD" w14:textId="77777777" w:rsidR="0096529C" w:rsidRPr="0096529C" w:rsidRDefault="0096529C" w:rsidP="00A31031">
      <w:pPr>
        <w:pStyle w:val="Heading2"/>
      </w:pPr>
      <w:r w:rsidRPr="0096529C">
        <w:t>Potential Features</w:t>
      </w:r>
    </w:p>
    <w:p w14:paraId="33C27EE3" w14:textId="77777777" w:rsidR="0096529C" w:rsidRPr="0096529C" w:rsidRDefault="0096529C" w:rsidP="0096529C">
      <w:r w:rsidRPr="0096529C">
        <w:t>The National Digital Archiving System will have the following potential features:</w:t>
      </w:r>
    </w:p>
    <w:p w14:paraId="478AAB59" w14:textId="77777777" w:rsidR="0096529C" w:rsidRPr="0096529C" w:rsidRDefault="0096529C" w:rsidP="0096529C">
      <w:pPr>
        <w:numPr>
          <w:ilvl w:val="0"/>
          <w:numId w:val="4"/>
        </w:numPr>
      </w:pPr>
      <w:r w:rsidRPr="0096529C">
        <w:rPr>
          <w:b/>
          <w:bCs/>
        </w:rPr>
        <w:t>High-Volume Digitization Workflow:</w:t>
      </w:r>
      <w:r w:rsidRPr="0096529C">
        <w:t xml:space="preserve"> A system to manage the process of digitizing physical documents, including scanning, metadata tagging, and quality control.</w:t>
      </w:r>
    </w:p>
    <w:p w14:paraId="2DDC49DA" w14:textId="77777777" w:rsidR="0096529C" w:rsidRPr="0096529C" w:rsidRDefault="0096529C" w:rsidP="0096529C">
      <w:pPr>
        <w:numPr>
          <w:ilvl w:val="0"/>
          <w:numId w:val="4"/>
        </w:numPr>
      </w:pPr>
      <w:r w:rsidRPr="0096529C">
        <w:rPr>
          <w:b/>
          <w:bCs/>
        </w:rPr>
        <w:t>Centralized Digital Repository:</w:t>
      </w:r>
      <w:r w:rsidRPr="0096529C">
        <w:t xml:space="preserve"> A secure, cloud-based repository for storing digitized content. The repository must support various file formats and include robust backup and disaster recovery mechanisms.</w:t>
      </w:r>
    </w:p>
    <w:p w14:paraId="770A05D6" w14:textId="77777777" w:rsidR="0096529C" w:rsidRPr="0096529C" w:rsidRDefault="0096529C" w:rsidP="0096529C">
      <w:pPr>
        <w:numPr>
          <w:ilvl w:val="0"/>
          <w:numId w:val="4"/>
        </w:numPr>
      </w:pPr>
      <w:r w:rsidRPr="0096529C">
        <w:rPr>
          <w:b/>
          <w:bCs/>
        </w:rPr>
        <w:t>Advanced Search and Indexing:</w:t>
      </w:r>
      <w:r w:rsidRPr="0096529C">
        <w:t xml:space="preserve"> A powerful search engine with advanced filtering capabilities (e.g., by date, subject, creator, location) to allow users to quickly find relevant documents.</w:t>
      </w:r>
    </w:p>
    <w:p w14:paraId="568ED42F" w14:textId="77777777" w:rsidR="0096529C" w:rsidRPr="0096529C" w:rsidRDefault="0096529C" w:rsidP="0096529C">
      <w:pPr>
        <w:numPr>
          <w:ilvl w:val="0"/>
          <w:numId w:val="4"/>
        </w:numPr>
      </w:pPr>
      <w:r w:rsidRPr="0096529C">
        <w:rPr>
          <w:b/>
          <w:bCs/>
        </w:rPr>
        <w:t>Public Access Portal:</w:t>
      </w:r>
      <w:r w:rsidRPr="0096529C">
        <w:t xml:space="preserve"> A public-facing website where approved users can browse, search, and view non-confidential documents and artifacts. The portal will have different access levels based on user roles (e.g., public, registered researcher, administrator).</w:t>
      </w:r>
    </w:p>
    <w:p w14:paraId="406EE937" w14:textId="77777777" w:rsidR="0096529C" w:rsidRPr="0096529C" w:rsidRDefault="0096529C" w:rsidP="0096529C">
      <w:pPr>
        <w:numPr>
          <w:ilvl w:val="0"/>
          <w:numId w:val="4"/>
        </w:numPr>
      </w:pPr>
      <w:r w:rsidRPr="0096529C">
        <w:rPr>
          <w:b/>
          <w:bCs/>
        </w:rPr>
        <w:lastRenderedPageBreak/>
        <w:t>Metadata Management:</w:t>
      </w:r>
      <w:r w:rsidRPr="0096529C">
        <w:t xml:space="preserve"> A system to manage and standardize </w:t>
      </w:r>
      <w:proofErr w:type="gramStart"/>
      <w:r w:rsidRPr="0096529C">
        <w:t>metadata</w:t>
      </w:r>
      <w:proofErr w:type="gramEnd"/>
      <w:r w:rsidRPr="0096529C">
        <w:t xml:space="preserve"> for all digitized items. This will ensure that records are accurately described and easily discoverable.</w:t>
      </w:r>
    </w:p>
    <w:p w14:paraId="76F9C0EF" w14:textId="77777777" w:rsidR="0096529C" w:rsidRDefault="0096529C" w:rsidP="0096529C"/>
    <w:p w14:paraId="7A62A763" w14:textId="77777777" w:rsidR="0096529C" w:rsidRPr="0096529C" w:rsidRDefault="0096529C" w:rsidP="00A31031">
      <w:pPr>
        <w:pStyle w:val="Heading2"/>
      </w:pPr>
      <w:r w:rsidRPr="0096529C">
        <w:t>Benefits</w:t>
      </w:r>
    </w:p>
    <w:p w14:paraId="35BC6B5D" w14:textId="77777777" w:rsidR="0096529C" w:rsidRPr="0096529C" w:rsidRDefault="0096529C" w:rsidP="0096529C">
      <w:r w:rsidRPr="0096529C">
        <w:t>The implementation of the National Digital Archiving System will provide several benefits:</w:t>
      </w:r>
    </w:p>
    <w:p w14:paraId="186FA5EE" w14:textId="77777777" w:rsidR="0096529C" w:rsidRPr="0096529C" w:rsidRDefault="0096529C" w:rsidP="0096529C">
      <w:pPr>
        <w:numPr>
          <w:ilvl w:val="0"/>
          <w:numId w:val="5"/>
        </w:numPr>
      </w:pPr>
      <w:r w:rsidRPr="0096529C">
        <w:rPr>
          <w:b/>
          <w:bCs/>
        </w:rPr>
        <w:t>Long-Term Preservation:</w:t>
      </w:r>
      <w:r w:rsidRPr="0096529C">
        <w:t xml:space="preserve"> Digitizing fragile and historical documents protects them from physical deterioration and loss.</w:t>
      </w:r>
    </w:p>
    <w:p w14:paraId="0E3D5875" w14:textId="77777777" w:rsidR="0096529C" w:rsidRPr="0096529C" w:rsidRDefault="0096529C" w:rsidP="0096529C">
      <w:pPr>
        <w:numPr>
          <w:ilvl w:val="0"/>
          <w:numId w:val="5"/>
        </w:numPr>
      </w:pPr>
      <w:r w:rsidRPr="0096529C">
        <w:rPr>
          <w:b/>
          <w:bCs/>
        </w:rPr>
        <w:t>Enhanced Accessibility:</w:t>
      </w:r>
      <w:r w:rsidRPr="0096529C">
        <w:t xml:space="preserve"> Researchers and the public will have easier and faster access to historical records without needing to visit physical archives.</w:t>
      </w:r>
    </w:p>
    <w:p w14:paraId="62772E6F" w14:textId="77777777" w:rsidR="0096529C" w:rsidRPr="0096529C" w:rsidRDefault="0096529C" w:rsidP="0096529C">
      <w:pPr>
        <w:numPr>
          <w:ilvl w:val="0"/>
          <w:numId w:val="5"/>
        </w:numPr>
      </w:pPr>
      <w:r w:rsidRPr="0096529C">
        <w:rPr>
          <w:b/>
          <w:bCs/>
        </w:rPr>
        <w:t>Increased Efficiency:</w:t>
      </w:r>
      <w:r w:rsidRPr="0096529C">
        <w:t xml:space="preserve"> The system will streamline the process of managing and retrieving records, reducing the time and effort required by archivists.</w:t>
      </w:r>
    </w:p>
    <w:p w14:paraId="113D3F6E" w14:textId="77777777" w:rsidR="0096529C" w:rsidRPr="0096529C" w:rsidRDefault="0096529C" w:rsidP="0096529C">
      <w:pPr>
        <w:numPr>
          <w:ilvl w:val="0"/>
          <w:numId w:val="5"/>
        </w:numPr>
      </w:pPr>
      <w:r w:rsidRPr="0096529C">
        <w:rPr>
          <w:b/>
          <w:bCs/>
        </w:rPr>
        <w:t>Cultural Preservation:</w:t>
      </w:r>
      <w:r w:rsidRPr="0096529C">
        <w:t xml:space="preserve"> The project will help preserve and showcase the nation's rich history and cultural heritage for future generations.</w:t>
      </w:r>
    </w:p>
    <w:p w14:paraId="04B9DAF3" w14:textId="77777777" w:rsidR="0096529C" w:rsidRDefault="0096529C" w:rsidP="0096529C"/>
    <w:p w14:paraId="445539B9" w14:textId="77777777" w:rsidR="0096529C" w:rsidRPr="0096529C" w:rsidRDefault="0096529C" w:rsidP="00A31031">
      <w:pPr>
        <w:pStyle w:val="Heading2"/>
      </w:pPr>
      <w:r w:rsidRPr="0096529C">
        <w:t>Implementation</w:t>
      </w:r>
    </w:p>
    <w:p w14:paraId="14945370" w14:textId="77777777" w:rsidR="0096529C" w:rsidRPr="0096529C" w:rsidRDefault="0096529C" w:rsidP="0096529C">
      <w:r w:rsidRPr="0096529C">
        <w:t>This project will be a multi-phase initiative. The initial phase will focus on establishing the core infrastructure for digitization and storage and piloting the system with a select collection of historical documents. The second phase will involve developing the public access portal and implementing the advanced search features. Subsequent phases will involve digitizing more collections and integrating the system with other national databases and cultural institutions. The project team will include experts in archiving, information technology, and historical studies, working in collaboration with government ministries.</w:t>
      </w:r>
    </w:p>
    <w:p w14:paraId="0F208D66" w14:textId="77777777" w:rsidR="0096529C" w:rsidRDefault="0096529C" w:rsidP="0096529C"/>
    <w:p w14:paraId="0DD8CEE2" w14:textId="77777777" w:rsidR="00F74890" w:rsidRDefault="00F74890" w:rsidP="0096529C"/>
    <w:p w14:paraId="0955E2BD" w14:textId="77777777" w:rsidR="00F74890" w:rsidRDefault="00F74890" w:rsidP="0096529C"/>
    <w:p w14:paraId="6A340FBD" w14:textId="77777777" w:rsidR="00F74890" w:rsidRDefault="00F74890" w:rsidP="0096529C"/>
    <w:p w14:paraId="1B27C54D" w14:textId="77777777" w:rsidR="00F74890" w:rsidRDefault="00F74890" w:rsidP="0096529C"/>
    <w:p w14:paraId="36A4B7F1" w14:textId="77777777" w:rsidR="00F74890" w:rsidRDefault="00F74890" w:rsidP="0096529C"/>
    <w:p w14:paraId="4990B7F8" w14:textId="77777777" w:rsidR="009A7715" w:rsidRDefault="009A7715" w:rsidP="009A7715"/>
    <w:sectPr w:rsidR="009A7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E1411"/>
    <w:multiLevelType w:val="multilevel"/>
    <w:tmpl w:val="F07E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04601F"/>
    <w:multiLevelType w:val="multilevel"/>
    <w:tmpl w:val="A2E4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BC4E1C"/>
    <w:multiLevelType w:val="multilevel"/>
    <w:tmpl w:val="AC2C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3A7BB6"/>
    <w:multiLevelType w:val="multilevel"/>
    <w:tmpl w:val="AA02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7470BE"/>
    <w:multiLevelType w:val="multilevel"/>
    <w:tmpl w:val="EFB6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456E71"/>
    <w:multiLevelType w:val="multilevel"/>
    <w:tmpl w:val="5CD0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861A52"/>
    <w:multiLevelType w:val="multilevel"/>
    <w:tmpl w:val="CB42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DB44ED"/>
    <w:multiLevelType w:val="multilevel"/>
    <w:tmpl w:val="DFAA3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101E9D"/>
    <w:multiLevelType w:val="multilevel"/>
    <w:tmpl w:val="41C2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42474B"/>
    <w:multiLevelType w:val="multilevel"/>
    <w:tmpl w:val="AA08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8D619B"/>
    <w:multiLevelType w:val="multilevel"/>
    <w:tmpl w:val="7900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5576071">
    <w:abstractNumId w:val="2"/>
  </w:num>
  <w:num w:numId="2" w16cid:durableId="627274794">
    <w:abstractNumId w:val="0"/>
  </w:num>
  <w:num w:numId="3" w16cid:durableId="1340276986">
    <w:abstractNumId w:val="7"/>
  </w:num>
  <w:num w:numId="4" w16cid:durableId="1988167365">
    <w:abstractNumId w:val="1"/>
  </w:num>
  <w:num w:numId="5" w16cid:durableId="1741947036">
    <w:abstractNumId w:val="3"/>
  </w:num>
  <w:num w:numId="6" w16cid:durableId="795757587">
    <w:abstractNumId w:val="9"/>
  </w:num>
  <w:num w:numId="7" w16cid:durableId="904216589">
    <w:abstractNumId w:val="6"/>
  </w:num>
  <w:num w:numId="8" w16cid:durableId="1384401794">
    <w:abstractNumId w:val="10"/>
  </w:num>
  <w:num w:numId="9" w16cid:durableId="31267247">
    <w:abstractNumId w:val="5"/>
  </w:num>
  <w:num w:numId="10" w16cid:durableId="1595479954">
    <w:abstractNumId w:val="4"/>
  </w:num>
  <w:num w:numId="11" w16cid:durableId="1556090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637"/>
    <w:rsid w:val="00161E07"/>
    <w:rsid w:val="00262BE0"/>
    <w:rsid w:val="005168D2"/>
    <w:rsid w:val="00587386"/>
    <w:rsid w:val="008119D4"/>
    <w:rsid w:val="0096529C"/>
    <w:rsid w:val="009A7715"/>
    <w:rsid w:val="00A31031"/>
    <w:rsid w:val="00BC5637"/>
    <w:rsid w:val="00F41EE7"/>
    <w:rsid w:val="00F748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4D0FD"/>
  <w15:chartTrackingRefBased/>
  <w15:docId w15:val="{0A4EFDBB-A77F-4AAC-AC20-A38D70EB1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56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56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56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56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56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56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56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56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56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6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56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C56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56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56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56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56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56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5637"/>
    <w:rPr>
      <w:rFonts w:eastAsiaTheme="majorEastAsia" w:cstheme="majorBidi"/>
      <w:color w:val="272727" w:themeColor="text1" w:themeTint="D8"/>
    </w:rPr>
  </w:style>
  <w:style w:type="paragraph" w:styleId="Title">
    <w:name w:val="Title"/>
    <w:basedOn w:val="Normal"/>
    <w:next w:val="Normal"/>
    <w:link w:val="TitleChar"/>
    <w:uiPriority w:val="10"/>
    <w:qFormat/>
    <w:rsid w:val="00BC5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56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56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56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5637"/>
    <w:pPr>
      <w:spacing w:before="160"/>
      <w:jc w:val="center"/>
    </w:pPr>
    <w:rPr>
      <w:i/>
      <w:iCs/>
      <w:color w:val="404040" w:themeColor="text1" w:themeTint="BF"/>
    </w:rPr>
  </w:style>
  <w:style w:type="character" w:customStyle="1" w:styleId="QuoteChar">
    <w:name w:val="Quote Char"/>
    <w:basedOn w:val="DefaultParagraphFont"/>
    <w:link w:val="Quote"/>
    <w:uiPriority w:val="29"/>
    <w:rsid w:val="00BC5637"/>
    <w:rPr>
      <w:i/>
      <w:iCs/>
      <w:color w:val="404040" w:themeColor="text1" w:themeTint="BF"/>
    </w:rPr>
  </w:style>
  <w:style w:type="paragraph" w:styleId="ListParagraph">
    <w:name w:val="List Paragraph"/>
    <w:basedOn w:val="Normal"/>
    <w:uiPriority w:val="34"/>
    <w:qFormat/>
    <w:rsid w:val="00BC5637"/>
    <w:pPr>
      <w:ind w:left="720"/>
      <w:contextualSpacing/>
    </w:pPr>
  </w:style>
  <w:style w:type="character" w:styleId="IntenseEmphasis">
    <w:name w:val="Intense Emphasis"/>
    <w:basedOn w:val="DefaultParagraphFont"/>
    <w:uiPriority w:val="21"/>
    <w:qFormat/>
    <w:rsid w:val="00BC5637"/>
    <w:rPr>
      <w:i/>
      <w:iCs/>
      <w:color w:val="0F4761" w:themeColor="accent1" w:themeShade="BF"/>
    </w:rPr>
  </w:style>
  <w:style w:type="paragraph" w:styleId="IntenseQuote">
    <w:name w:val="Intense Quote"/>
    <w:basedOn w:val="Normal"/>
    <w:next w:val="Normal"/>
    <w:link w:val="IntenseQuoteChar"/>
    <w:uiPriority w:val="30"/>
    <w:qFormat/>
    <w:rsid w:val="00BC56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5637"/>
    <w:rPr>
      <w:i/>
      <w:iCs/>
      <w:color w:val="0F4761" w:themeColor="accent1" w:themeShade="BF"/>
    </w:rPr>
  </w:style>
  <w:style w:type="character" w:styleId="IntenseReference">
    <w:name w:val="Intense Reference"/>
    <w:basedOn w:val="DefaultParagraphFont"/>
    <w:uiPriority w:val="32"/>
    <w:qFormat/>
    <w:rsid w:val="00BC5637"/>
    <w:rPr>
      <w:b/>
      <w:bCs/>
      <w:smallCaps/>
      <w:color w:val="0F4761" w:themeColor="accent1" w:themeShade="BF"/>
      <w:spacing w:val="5"/>
    </w:rPr>
  </w:style>
  <w:style w:type="paragraph" w:styleId="NormalWeb">
    <w:name w:val="Normal (Web)"/>
    <w:basedOn w:val="Normal"/>
    <w:uiPriority w:val="99"/>
    <w:semiHidden/>
    <w:unhideWhenUsed/>
    <w:rsid w:val="0096529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522</Words>
  <Characters>2978</Characters>
  <Application>Microsoft Office Word</Application>
  <DocSecurity>0</DocSecurity>
  <Lines>24</Lines>
  <Paragraphs>6</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skander turki</dc:creator>
  <cp:keywords/>
  <dc:description/>
  <cp:lastModifiedBy>skander turki</cp:lastModifiedBy>
  <cp:revision>6</cp:revision>
  <dcterms:created xsi:type="dcterms:W3CDTF">2025-09-08T10:49:00Z</dcterms:created>
  <dcterms:modified xsi:type="dcterms:W3CDTF">2026-01-17T21:35:00Z</dcterms:modified>
</cp:coreProperties>
</file>